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hint="eastAsia"/>
          <w:b/>
          <w:noProof/>
          <w:sz w:val="24"/>
          <w:lang w:eastAsia="zh-CN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EB0BF1">
        <w:rPr>
          <w:rFonts w:ascii="Arial" w:hAnsi="Arial"/>
          <w:b/>
          <w:noProof/>
          <w:sz w:val="24"/>
          <w:lang w:eastAsia="en-US"/>
        </w:rPr>
        <w:t>9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="00EB0BF1">
        <w:rPr>
          <w:rFonts w:ascii="Arial" w:hAnsi="Arial"/>
          <w:b/>
          <w:noProof/>
          <w:sz w:val="24"/>
          <w:lang w:eastAsia="en-US"/>
        </w:rPr>
        <w:t>RP-</w:t>
      </w:r>
      <w:r w:rsidR="0069133E" w:rsidRPr="0069133E">
        <w:rPr>
          <w:rFonts w:ascii="Arial" w:hAnsi="Arial"/>
          <w:b/>
          <w:noProof/>
          <w:sz w:val="24"/>
          <w:lang w:eastAsia="en-US"/>
        </w:rPr>
        <w:t>180</w:t>
      </w:r>
      <w:r w:rsidR="00AD1A6F">
        <w:rPr>
          <w:rFonts w:ascii="Arial" w:hAnsi="Arial" w:hint="eastAsia"/>
          <w:b/>
          <w:noProof/>
          <w:sz w:val="24"/>
          <w:lang w:eastAsia="zh-CN"/>
        </w:rPr>
        <w:t>522</w:t>
      </w:r>
    </w:p>
    <w:p w:rsidR="006D6B31" w:rsidRPr="00CB5B5E" w:rsidRDefault="00EB0BF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Chennai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India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9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 w:rsidR="009E7C64">
        <w:rPr>
          <w:rFonts w:ascii="Arial" w:hAnsi="Arial"/>
          <w:b/>
          <w:noProof/>
          <w:sz w:val="24"/>
          <w:lang w:eastAsia="en-US"/>
        </w:rPr>
        <w:t>2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March 2018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90730C" w:rsidRPr="0090730C">
        <w:rPr>
          <w:rFonts w:cs="Arial" w:hint="eastAsia"/>
          <w:b/>
          <w:bCs/>
          <w:sz w:val="24"/>
          <w:lang w:val="en-US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90730C" w:rsidRPr="0090730C">
        <w:rPr>
          <w:rFonts w:ascii="Arial" w:hAnsi="Arial" w:cs="Arial"/>
          <w:b/>
          <w:bCs/>
          <w:sz w:val="24"/>
          <w:lang w:val="en-US"/>
        </w:rPr>
        <w:t>Ericsson, Telecom Italia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0730C">
        <w:rPr>
          <w:rFonts w:ascii="Arial" w:hAnsi="Arial" w:cs="Arial" w:hint="eastAsia"/>
          <w:b/>
          <w:bCs/>
          <w:sz w:val="24"/>
          <w:lang w:eastAsia="zh-CN"/>
        </w:rPr>
        <w:t>Text proposal to TR37.910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90730C">
        <w:rPr>
          <w:rFonts w:ascii="Arial" w:hAnsi="Arial" w:cs="Arial" w:hint="eastAsia"/>
          <w:b/>
          <w:bCs/>
          <w:sz w:val="24"/>
          <w:lang w:eastAsia="zh-CN"/>
        </w:rPr>
        <w:t>Approval</w:t>
      </w:r>
    </w:p>
    <w:p w:rsidR="006D6B31" w:rsidRDefault="00EB0FFD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0730C" w:rsidRDefault="0090730C" w:rsidP="0090730C">
      <w:pPr>
        <w:rPr>
          <w:lang w:eastAsia="zh-CN"/>
        </w:rPr>
      </w:pPr>
      <w:r>
        <w:rPr>
          <w:rFonts w:eastAsia="SimSun" w:hint="eastAsia"/>
          <w:lang w:eastAsia="zh-CN"/>
        </w:rPr>
        <w:t>At RAN#7</w:t>
      </w:r>
      <w:r>
        <w:rPr>
          <w:rFonts w:hint="eastAsia"/>
          <w:lang w:eastAsia="zh-CN"/>
        </w:rPr>
        <w:t>7</w:t>
      </w:r>
      <w:r>
        <w:rPr>
          <w:rFonts w:eastAsia="SimSun" w:hint="eastAsia"/>
          <w:lang w:eastAsia="zh-CN"/>
        </w:rPr>
        <w:t xml:space="preserve"> meeting </w:t>
      </w:r>
      <w:r>
        <w:rPr>
          <w:rFonts w:hint="eastAsia"/>
          <w:lang w:eastAsia="zh-CN"/>
        </w:rPr>
        <w:t>the calibration of self evaluation towards IMT-2020 submission was planned</w:t>
      </w:r>
      <w:r w:rsidR="00F021C4">
        <w:rPr>
          <w:rFonts w:hint="eastAsia"/>
          <w:lang w:eastAsia="zh-CN"/>
        </w:rPr>
        <w:t xml:space="preserve"> in [1]</w:t>
      </w:r>
      <w:r>
        <w:rPr>
          <w:rFonts w:hint="eastAsia"/>
          <w:lang w:eastAsia="zh-CN"/>
        </w:rPr>
        <w:t>. The calibration activity is concluded in RAN ITU-R AH in March 2018</w:t>
      </w:r>
      <w:r w:rsidR="00175728">
        <w:rPr>
          <w:rFonts w:hint="eastAsia"/>
          <w:lang w:eastAsia="zh-CN"/>
        </w:rPr>
        <w:t xml:space="preserve"> as in RT-180006</w:t>
      </w:r>
      <w:r>
        <w:rPr>
          <w:rFonts w:hint="eastAsia"/>
          <w:lang w:eastAsia="zh-CN"/>
        </w:rPr>
        <w:t>. At RAN#78 meeting, the ske</w:t>
      </w:r>
      <w:r w:rsidR="00CD3FCD">
        <w:rPr>
          <w:rFonts w:hint="eastAsia"/>
          <w:lang w:eastAsia="zh-CN"/>
        </w:rPr>
        <w:t>leton of TR37.910 was approved</w:t>
      </w:r>
      <w:r w:rsidR="00F021C4">
        <w:rPr>
          <w:rFonts w:hint="eastAsia"/>
          <w:lang w:eastAsia="zh-CN"/>
        </w:rPr>
        <w:t xml:space="preserve"> as in [2]</w:t>
      </w:r>
      <w:r w:rsidR="00CD3FCD">
        <w:rPr>
          <w:rFonts w:hint="eastAsia"/>
          <w:lang w:eastAsia="zh-CN"/>
        </w:rPr>
        <w:t>, and t</w:t>
      </w:r>
      <w:r>
        <w:rPr>
          <w:rFonts w:hint="eastAsia"/>
          <w:lang w:eastAsia="zh-CN"/>
        </w:rPr>
        <w:t xml:space="preserve">he calibration should be captured in Annex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of TR37.910.</w:t>
      </w:r>
    </w:p>
    <w:p w:rsidR="00595DA4" w:rsidRDefault="0090730C">
      <w:pPr>
        <w:rPr>
          <w:lang w:eastAsia="zh-CN"/>
        </w:rPr>
      </w:pPr>
      <w:r>
        <w:rPr>
          <w:rFonts w:hint="eastAsia"/>
          <w:lang w:eastAsia="zh-CN"/>
        </w:rPr>
        <w:t xml:space="preserve">For this purpose, this document provides the text proposal to TR 37.910 to capture the calibration activities conducted in RAN ITU-R AH, </w:t>
      </w:r>
      <w:r w:rsidR="00CD3FCD">
        <w:rPr>
          <w:rFonts w:hint="eastAsia"/>
          <w:lang w:eastAsia="zh-CN"/>
        </w:rPr>
        <w:t>which</w:t>
      </w:r>
      <w:r>
        <w:rPr>
          <w:rFonts w:hint="eastAsia"/>
          <w:lang w:eastAsia="zh-CN"/>
        </w:rPr>
        <w:t xml:space="preserve"> present</w:t>
      </w:r>
      <w:r w:rsidR="00CD3FC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</w:t>
      </w:r>
      <w:r w:rsidR="00CD3FCD">
        <w:rPr>
          <w:rFonts w:hint="eastAsia"/>
          <w:lang w:eastAsia="zh-CN"/>
        </w:rPr>
        <w:t xml:space="preserve"> summary and the</w:t>
      </w:r>
      <w:r>
        <w:rPr>
          <w:rFonts w:hint="eastAsia"/>
          <w:lang w:eastAsia="zh-CN"/>
        </w:rPr>
        <w:t xml:space="preserve"> calibration results.</w:t>
      </w:r>
    </w:p>
    <w:p w:rsidR="00595DA4" w:rsidRDefault="00EB0FFD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C35755">
        <w:rPr>
          <w:rFonts w:hint="eastAsia"/>
        </w:rPr>
        <w:t>Text proposal to TR37.910</w:t>
      </w:r>
    </w:p>
    <w:p w:rsidR="001E2BBB" w:rsidRDefault="00C35755" w:rsidP="001E2BBB">
      <w:r w:rsidRPr="00F41320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text proposal to Annex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of TR 37.910 is in the attachment</w:t>
      </w:r>
      <w:r w:rsidR="00AD008E">
        <w:rPr>
          <w:rFonts w:hint="eastAsia"/>
          <w:lang w:eastAsia="zh-CN"/>
        </w:rPr>
        <w:t>.</w:t>
      </w:r>
    </w:p>
    <w:p w:rsidR="00D064A8" w:rsidRDefault="00EB0FFD" w:rsidP="00D064A8">
      <w:pPr>
        <w:pStyle w:val="1"/>
      </w:pPr>
      <w:r>
        <w:rPr>
          <w:rFonts w:hint="eastAsia"/>
        </w:rPr>
        <w:t>3</w:t>
      </w:r>
      <w:r>
        <w:rPr>
          <w:rFonts w:hint="eastAsia"/>
        </w:rPr>
        <w:tab/>
      </w:r>
      <w:r w:rsidR="00EE1731">
        <w:t>Conclusion</w:t>
      </w:r>
      <w:bookmarkStart w:id="0" w:name="_GoBack"/>
      <w:bookmarkEnd w:id="0"/>
    </w:p>
    <w:p w:rsidR="00AD008E" w:rsidRPr="00C0388C" w:rsidRDefault="00AD008E" w:rsidP="00AD008E">
      <w:pPr>
        <w:tabs>
          <w:tab w:val="left" w:pos="5979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approve the </w:t>
      </w:r>
      <w:r>
        <w:rPr>
          <w:rFonts w:hint="eastAsia"/>
          <w:lang w:eastAsia="zh-CN"/>
        </w:rPr>
        <w:t xml:space="preserve">text proposal to Annex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of TR 37.910 </w:t>
      </w:r>
      <w:r>
        <w:rPr>
          <w:rFonts w:hint="eastAsia"/>
          <w:lang w:val="en-US" w:eastAsia="zh-CN"/>
        </w:rPr>
        <w:t>as attached in section 2</w:t>
      </w:r>
      <w:r>
        <w:rPr>
          <w:rFonts w:hint="eastAsia"/>
          <w:b/>
          <w:lang w:val="en-US" w:eastAsia="zh-CN"/>
        </w:rPr>
        <w:t>.</w:t>
      </w:r>
    </w:p>
    <w:p w:rsidR="006D6B31" w:rsidRDefault="006D6B31">
      <w:pPr>
        <w:rPr>
          <w:lang w:eastAsia="zh-CN"/>
        </w:rPr>
      </w:pPr>
    </w:p>
    <w:p w:rsidR="00E33758" w:rsidRDefault="00E33758" w:rsidP="00E33758">
      <w:pPr>
        <w:pStyle w:val="1"/>
      </w:pPr>
      <w:r>
        <w:rPr>
          <w:rFonts w:hint="eastAsia"/>
        </w:rPr>
        <w:t>Reference</w:t>
      </w:r>
    </w:p>
    <w:p w:rsidR="00E33758" w:rsidRPr="0070409C" w:rsidRDefault="00E33758" w:rsidP="00387A68">
      <w:pPr>
        <w:spacing w:after="0"/>
        <w:rPr>
          <w:lang w:val="en-US"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</w:r>
      <w:r w:rsidR="0070409C" w:rsidRPr="0070409C">
        <w:rPr>
          <w:lang w:eastAsia="zh-CN"/>
        </w:rPr>
        <w:t>RP-172101</w:t>
      </w:r>
      <w:r w:rsidR="0070409C">
        <w:rPr>
          <w:rFonts w:hint="eastAsia"/>
          <w:lang w:eastAsia="zh-CN"/>
        </w:rPr>
        <w:t>,</w:t>
      </w:r>
      <w:r w:rsidR="0070409C" w:rsidRPr="0070409C">
        <w:rPr>
          <w:lang w:eastAsia="zh-CN"/>
        </w:rPr>
        <w:t xml:space="preserve"> </w:t>
      </w:r>
      <w:r w:rsidR="0070409C">
        <w:rPr>
          <w:lang w:eastAsia="zh-CN"/>
        </w:rPr>
        <w:t>“</w:t>
      </w:r>
      <w:r w:rsidR="00A33C35" w:rsidRPr="00A33C35">
        <w:rPr>
          <w:lang w:eastAsia="zh-CN"/>
        </w:rPr>
        <w:t>WF on Work plan of Self Evaluation SI</w:t>
      </w:r>
      <w:r w:rsidR="0070409C">
        <w:rPr>
          <w:lang w:eastAsia="zh-CN"/>
        </w:rPr>
        <w:t>”</w:t>
      </w:r>
      <w:r w:rsidR="0070409C">
        <w:rPr>
          <w:rFonts w:hint="eastAsia"/>
          <w:lang w:eastAsia="zh-CN"/>
        </w:rPr>
        <w:t xml:space="preserve">, </w:t>
      </w:r>
      <w:r w:rsidR="0070409C" w:rsidRPr="0070409C">
        <w:rPr>
          <w:lang w:eastAsia="zh-CN"/>
        </w:rPr>
        <w:t>Huawei, Ericsson, Telecom Italia</w:t>
      </w:r>
      <w:r w:rsidR="0070409C">
        <w:rPr>
          <w:rFonts w:hint="eastAsia"/>
          <w:lang w:eastAsia="zh-CN"/>
        </w:rPr>
        <w:t>, September 2017.</w:t>
      </w:r>
    </w:p>
    <w:p w:rsidR="00E03A83" w:rsidRDefault="00E03A83" w:rsidP="00387A68">
      <w:pPr>
        <w:spacing w:after="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E03A83">
        <w:rPr>
          <w:lang w:eastAsia="zh-CN"/>
        </w:rPr>
        <w:t>RP-172539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E03A83">
        <w:rPr>
          <w:lang w:eastAsia="zh-CN"/>
        </w:rPr>
        <w:t>Draft skeleton of TR37.910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E03A83">
        <w:rPr>
          <w:lang w:eastAsia="zh-CN"/>
        </w:rPr>
        <w:t>Huawei, Ericsson, Telecom Italia</w:t>
      </w:r>
      <w:r>
        <w:rPr>
          <w:rFonts w:hint="eastAsia"/>
          <w:lang w:eastAsia="zh-CN"/>
        </w:rPr>
        <w:t>, December 2017.</w:t>
      </w:r>
    </w:p>
    <w:sectPr w:rsidR="00E03A83" w:rsidSect="00D53FD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3BC" w:rsidRDefault="000E33BC">
      <w:pPr>
        <w:spacing w:after="0"/>
      </w:pPr>
      <w:r>
        <w:separator/>
      </w:r>
    </w:p>
  </w:endnote>
  <w:endnote w:type="continuationSeparator" w:id="0">
    <w:p w:rsidR="000E33BC" w:rsidRDefault="000E33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3BC" w:rsidRDefault="000E33BC">
      <w:pPr>
        <w:spacing w:after="0"/>
      </w:pPr>
      <w:r>
        <w:separator/>
      </w:r>
    </w:p>
  </w:footnote>
  <w:footnote w:type="continuationSeparator" w:id="0">
    <w:p w:rsidR="000E33BC" w:rsidRDefault="000E33B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C9606A">
      <w:fldChar w:fldCharType="begin"/>
    </w:r>
    <w:r>
      <w:instrText>PAGE</w:instrText>
    </w:r>
    <w:r w:rsidR="00C9606A">
      <w:fldChar w:fldCharType="separate"/>
    </w:r>
    <w:r>
      <w:t>4</w:t>
    </w:r>
    <w:r w:rsidR="00C9606A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4"/>
  </w:num>
  <w:num w:numId="4">
    <w:abstractNumId w:val="16"/>
  </w:num>
  <w:num w:numId="5">
    <w:abstractNumId w:val="6"/>
  </w:num>
  <w:num w:numId="6">
    <w:abstractNumId w:val="22"/>
  </w:num>
  <w:num w:numId="7">
    <w:abstractNumId w:val="10"/>
  </w:num>
  <w:num w:numId="8">
    <w:abstractNumId w:val="18"/>
  </w:num>
  <w:num w:numId="9">
    <w:abstractNumId w:val="9"/>
  </w:num>
  <w:num w:numId="10">
    <w:abstractNumId w:val="5"/>
  </w:num>
  <w:num w:numId="11">
    <w:abstractNumId w:val="23"/>
  </w:num>
  <w:num w:numId="12">
    <w:abstractNumId w:val="4"/>
  </w:num>
  <w:num w:numId="13">
    <w:abstractNumId w:val="20"/>
  </w:num>
  <w:num w:numId="14">
    <w:abstractNumId w:val="19"/>
  </w:num>
  <w:num w:numId="15">
    <w:abstractNumId w:val="3"/>
  </w:num>
  <w:num w:numId="16">
    <w:abstractNumId w:val="14"/>
  </w:num>
  <w:num w:numId="17">
    <w:abstractNumId w:val="7"/>
  </w:num>
  <w:num w:numId="18">
    <w:abstractNumId w:val="2"/>
  </w:num>
  <w:num w:numId="19">
    <w:abstractNumId w:val="15"/>
  </w:num>
  <w:num w:numId="20">
    <w:abstractNumId w:val="26"/>
  </w:num>
  <w:num w:numId="21">
    <w:abstractNumId w:val="21"/>
  </w:num>
  <w:num w:numId="22">
    <w:abstractNumId w:val="25"/>
  </w:num>
  <w:num w:numId="23">
    <w:abstractNumId w:val="8"/>
  </w:num>
  <w:num w:numId="24">
    <w:abstractNumId w:val="13"/>
  </w:num>
  <w:num w:numId="25">
    <w:abstractNumId w:val="0"/>
  </w:num>
  <w:num w:numId="26">
    <w:abstractNumId w:val="1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44BBA"/>
    <w:rsid w:val="00083E45"/>
    <w:rsid w:val="000E33BC"/>
    <w:rsid w:val="00120111"/>
    <w:rsid w:val="00150524"/>
    <w:rsid w:val="00175728"/>
    <w:rsid w:val="001B5130"/>
    <w:rsid w:val="001E2BBB"/>
    <w:rsid w:val="00271320"/>
    <w:rsid w:val="00281F51"/>
    <w:rsid w:val="00350176"/>
    <w:rsid w:val="00387A68"/>
    <w:rsid w:val="004426E6"/>
    <w:rsid w:val="0046552C"/>
    <w:rsid w:val="004E6F90"/>
    <w:rsid w:val="00521F3D"/>
    <w:rsid w:val="00595DA4"/>
    <w:rsid w:val="0069133E"/>
    <w:rsid w:val="006D6B31"/>
    <w:rsid w:val="0070409C"/>
    <w:rsid w:val="007345A0"/>
    <w:rsid w:val="00747B4F"/>
    <w:rsid w:val="00767E30"/>
    <w:rsid w:val="007871A3"/>
    <w:rsid w:val="007B2D1D"/>
    <w:rsid w:val="00814A22"/>
    <w:rsid w:val="00854910"/>
    <w:rsid w:val="0090730C"/>
    <w:rsid w:val="00916089"/>
    <w:rsid w:val="009374E6"/>
    <w:rsid w:val="009C1EC1"/>
    <w:rsid w:val="009E50AC"/>
    <w:rsid w:val="009E7C64"/>
    <w:rsid w:val="00A13D97"/>
    <w:rsid w:val="00A33C35"/>
    <w:rsid w:val="00A508B2"/>
    <w:rsid w:val="00A72E13"/>
    <w:rsid w:val="00A92375"/>
    <w:rsid w:val="00AD008E"/>
    <w:rsid w:val="00AD1A6F"/>
    <w:rsid w:val="00AF5D01"/>
    <w:rsid w:val="00BC2E11"/>
    <w:rsid w:val="00C11111"/>
    <w:rsid w:val="00C14F3A"/>
    <w:rsid w:val="00C35755"/>
    <w:rsid w:val="00C9606A"/>
    <w:rsid w:val="00CC1FAC"/>
    <w:rsid w:val="00CD3FCD"/>
    <w:rsid w:val="00CE24ED"/>
    <w:rsid w:val="00CF2D4E"/>
    <w:rsid w:val="00D064A8"/>
    <w:rsid w:val="00D21DBC"/>
    <w:rsid w:val="00D243B4"/>
    <w:rsid w:val="00D53FDB"/>
    <w:rsid w:val="00DD5F7D"/>
    <w:rsid w:val="00E03A83"/>
    <w:rsid w:val="00E33758"/>
    <w:rsid w:val="00E35277"/>
    <w:rsid w:val="00E532C5"/>
    <w:rsid w:val="00EA60AF"/>
    <w:rsid w:val="00EB0BF1"/>
    <w:rsid w:val="00EB0FFD"/>
    <w:rsid w:val="00ED2B75"/>
    <w:rsid w:val="00EE085D"/>
    <w:rsid w:val="00EE1731"/>
    <w:rsid w:val="00EF02C8"/>
    <w:rsid w:val="00F021C4"/>
    <w:rsid w:val="00F277C6"/>
    <w:rsid w:val="00F47212"/>
    <w:rsid w:val="00F50728"/>
    <w:rsid w:val="00FC5749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D53F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D53F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53F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53F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3F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3FDB"/>
    <w:pPr>
      <w:outlineLvl w:val="5"/>
    </w:pPr>
  </w:style>
  <w:style w:type="paragraph" w:styleId="7">
    <w:name w:val="heading 7"/>
    <w:basedOn w:val="H6"/>
    <w:next w:val="a"/>
    <w:qFormat/>
    <w:rsid w:val="00D53FDB"/>
    <w:pPr>
      <w:outlineLvl w:val="6"/>
    </w:pPr>
  </w:style>
  <w:style w:type="paragraph" w:styleId="8">
    <w:name w:val="heading 8"/>
    <w:basedOn w:val="1"/>
    <w:next w:val="a"/>
    <w:qFormat/>
    <w:rsid w:val="00D53F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3F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53FDB"/>
    <w:pPr>
      <w:spacing w:before="180"/>
      <w:ind w:left="2693" w:hanging="2693"/>
    </w:pPr>
    <w:rPr>
      <w:b/>
    </w:rPr>
  </w:style>
  <w:style w:type="paragraph" w:styleId="10">
    <w:name w:val="toc 1"/>
    <w:semiHidden/>
    <w:rsid w:val="00D53F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53F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53FDB"/>
    <w:pPr>
      <w:ind w:left="1701" w:hanging="1701"/>
    </w:pPr>
  </w:style>
  <w:style w:type="paragraph" w:styleId="40">
    <w:name w:val="toc 4"/>
    <w:basedOn w:val="30"/>
    <w:semiHidden/>
    <w:rsid w:val="00D53FDB"/>
    <w:pPr>
      <w:ind w:left="1418" w:hanging="1418"/>
    </w:pPr>
  </w:style>
  <w:style w:type="paragraph" w:styleId="30">
    <w:name w:val="toc 3"/>
    <w:basedOn w:val="20"/>
    <w:semiHidden/>
    <w:rsid w:val="00D53FDB"/>
    <w:pPr>
      <w:ind w:left="1134" w:hanging="1134"/>
    </w:pPr>
  </w:style>
  <w:style w:type="paragraph" w:styleId="20">
    <w:name w:val="toc 2"/>
    <w:basedOn w:val="10"/>
    <w:semiHidden/>
    <w:rsid w:val="00D53F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53FDB"/>
    <w:pPr>
      <w:ind w:left="284"/>
    </w:pPr>
  </w:style>
  <w:style w:type="paragraph" w:styleId="11">
    <w:name w:val="index 1"/>
    <w:basedOn w:val="a"/>
    <w:semiHidden/>
    <w:rsid w:val="00D53FDB"/>
    <w:pPr>
      <w:keepLines/>
      <w:spacing w:after="0"/>
    </w:pPr>
  </w:style>
  <w:style w:type="paragraph" w:customStyle="1" w:styleId="ZH">
    <w:name w:val="ZH"/>
    <w:rsid w:val="00D53F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53FDB"/>
    <w:pPr>
      <w:outlineLvl w:val="9"/>
    </w:pPr>
  </w:style>
  <w:style w:type="paragraph" w:styleId="22">
    <w:name w:val="List Number 2"/>
    <w:basedOn w:val="a3"/>
    <w:semiHidden/>
    <w:rsid w:val="00D53FDB"/>
    <w:pPr>
      <w:ind w:left="851"/>
    </w:pPr>
  </w:style>
  <w:style w:type="paragraph" w:styleId="a4">
    <w:name w:val="header"/>
    <w:semiHidden/>
    <w:rsid w:val="00D53F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D53FDB"/>
    <w:rPr>
      <w:b/>
      <w:position w:val="6"/>
      <w:sz w:val="16"/>
    </w:rPr>
  </w:style>
  <w:style w:type="paragraph" w:styleId="a6">
    <w:name w:val="footnote text"/>
    <w:basedOn w:val="a"/>
    <w:semiHidden/>
    <w:rsid w:val="00D53FD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FDB"/>
    <w:rPr>
      <w:b/>
    </w:rPr>
  </w:style>
  <w:style w:type="paragraph" w:customStyle="1" w:styleId="TAC">
    <w:name w:val="TAC"/>
    <w:basedOn w:val="TAL"/>
    <w:rsid w:val="00D53FDB"/>
    <w:pPr>
      <w:jc w:val="center"/>
    </w:pPr>
  </w:style>
  <w:style w:type="paragraph" w:customStyle="1" w:styleId="TF">
    <w:name w:val="TF"/>
    <w:basedOn w:val="TH"/>
    <w:rsid w:val="00D53FDB"/>
    <w:pPr>
      <w:keepNext w:val="0"/>
      <w:spacing w:before="0" w:after="240"/>
    </w:pPr>
  </w:style>
  <w:style w:type="paragraph" w:customStyle="1" w:styleId="NO">
    <w:name w:val="NO"/>
    <w:basedOn w:val="a"/>
    <w:rsid w:val="00D53FDB"/>
    <w:pPr>
      <w:keepLines/>
      <w:ind w:left="1135" w:hanging="851"/>
    </w:pPr>
  </w:style>
  <w:style w:type="paragraph" w:styleId="90">
    <w:name w:val="toc 9"/>
    <w:basedOn w:val="80"/>
    <w:semiHidden/>
    <w:rsid w:val="00D53FDB"/>
    <w:pPr>
      <w:ind w:left="1418" w:hanging="1418"/>
    </w:pPr>
  </w:style>
  <w:style w:type="paragraph" w:customStyle="1" w:styleId="EX">
    <w:name w:val="EX"/>
    <w:basedOn w:val="a"/>
    <w:rsid w:val="00D53FDB"/>
    <w:pPr>
      <w:keepLines/>
      <w:ind w:left="1702" w:hanging="1418"/>
    </w:pPr>
  </w:style>
  <w:style w:type="paragraph" w:customStyle="1" w:styleId="FP">
    <w:name w:val="FP"/>
    <w:basedOn w:val="a"/>
    <w:rsid w:val="00D53FDB"/>
    <w:pPr>
      <w:spacing w:after="0"/>
    </w:pPr>
  </w:style>
  <w:style w:type="paragraph" w:customStyle="1" w:styleId="LD">
    <w:name w:val="LD"/>
    <w:rsid w:val="00D53F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3FDB"/>
    <w:pPr>
      <w:spacing w:after="0"/>
    </w:pPr>
  </w:style>
  <w:style w:type="paragraph" w:customStyle="1" w:styleId="EW">
    <w:name w:val="EW"/>
    <w:basedOn w:val="EX"/>
    <w:rsid w:val="00D53FDB"/>
    <w:pPr>
      <w:spacing w:after="0"/>
    </w:pPr>
  </w:style>
  <w:style w:type="paragraph" w:styleId="60">
    <w:name w:val="toc 6"/>
    <w:basedOn w:val="50"/>
    <w:next w:val="a"/>
    <w:semiHidden/>
    <w:rsid w:val="00D53FDB"/>
    <w:pPr>
      <w:ind w:left="1985" w:hanging="1985"/>
    </w:pPr>
  </w:style>
  <w:style w:type="paragraph" w:styleId="70">
    <w:name w:val="toc 7"/>
    <w:basedOn w:val="60"/>
    <w:next w:val="a"/>
    <w:semiHidden/>
    <w:rsid w:val="00D53FDB"/>
    <w:pPr>
      <w:ind w:left="2268" w:hanging="2268"/>
    </w:pPr>
  </w:style>
  <w:style w:type="paragraph" w:styleId="23">
    <w:name w:val="List Bullet 2"/>
    <w:basedOn w:val="a7"/>
    <w:semiHidden/>
    <w:rsid w:val="00D53FDB"/>
    <w:pPr>
      <w:ind w:left="851"/>
    </w:pPr>
  </w:style>
  <w:style w:type="paragraph" w:styleId="31">
    <w:name w:val="List Bullet 3"/>
    <w:basedOn w:val="23"/>
    <w:semiHidden/>
    <w:rsid w:val="00D53FDB"/>
    <w:pPr>
      <w:ind w:left="1135"/>
    </w:pPr>
  </w:style>
  <w:style w:type="paragraph" w:styleId="a3">
    <w:name w:val="List Number"/>
    <w:basedOn w:val="a8"/>
    <w:semiHidden/>
    <w:rsid w:val="00D53FDB"/>
  </w:style>
  <w:style w:type="paragraph" w:customStyle="1" w:styleId="EQ">
    <w:name w:val="EQ"/>
    <w:basedOn w:val="a"/>
    <w:next w:val="a"/>
    <w:rsid w:val="00D53F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53F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F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F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3FDB"/>
    <w:pPr>
      <w:jc w:val="right"/>
    </w:pPr>
  </w:style>
  <w:style w:type="paragraph" w:customStyle="1" w:styleId="H6">
    <w:name w:val="H6"/>
    <w:basedOn w:val="5"/>
    <w:next w:val="a"/>
    <w:rsid w:val="00D53F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FDB"/>
    <w:pPr>
      <w:ind w:left="851" w:hanging="851"/>
    </w:pPr>
  </w:style>
  <w:style w:type="paragraph" w:customStyle="1" w:styleId="TAL">
    <w:name w:val="TAL"/>
    <w:basedOn w:val="a"/>
    <w:rsid w:val="00D53F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F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3F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3F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3F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3FDB"/>
    <w:pPr>
      <w:framePr w:wrap="notBeside" w:y="16161"/>
    </w:pPr>
  </w:style>
  <w:style w:type="character" w:customStyle="1" w:styleId="ZGSM">
    <w:name w:val="ZGSM"/>
    <w:rsid w:val="00D53FDB"/>
  </w:style>
  <w:style w:type="paragraph" w:styleId="24">
    <w:name w:val="List 2"/>
    <w:basedOn w:val="a8"/>
    <w:semiHidden/>
    <w:rsid w:val="00D53FDB"/>
    <w:pPr>
      <w:ind w:left="851"/>
    </w:pPr>
  </w:style>
  <w:style w:type="paragraph" w:customStyle="1" w:styleId="ZG">
    <w:name w:val="ZG"/>
    <w:rsid w:val="00D53F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D53FDB"/>
    <w:pPr>
      <w:ind w:left="1135"/>
    </w:pPr>
  </w:style>
  <w:style w:type="paragraph" w:styleId="41">
    <w:name w:val="List 4"/>
    <w:basedOn w:val="32"/>
    <w:semiHidden/>
    <w:rsid w:val="00D53FDB"/>
    <w:pPr>
      <w:ind w:left="1418"/>
    </w:pPr>
  </w:style>
  <w:style w:type="paragraph" w:styleId="51">
    <w:name w:val="List 5"/>
    <w:basedOn w:val="41"/>
    <w:semiHidden/>
    <w:rsid w:val="00D53FDB"/>
    <w:pPr>
      <w:ind w:left="1702"/>
    </w:pPr>
  </w:style>
  <w:style w:type="paragraph" w:customStyle="1" w:styleId="EditorsNote">
    <w:name w:val="Editor's Note"/>
    <w:basedOn w:val="NO"/>
    <w:rsid w:val="00D53FDB"/>
    <w:rPr>
      <w:color w:val="FF0000"/>
    </w:rPr>
  </w:style>
  <w:style w:type="paragraph" w:styleId="a8">
    <w:name w:val="List"/>
    <w:basedOn w:val="a"/>
    <w:semiHidden/>
    <w:rsid w:val="00D53FDB"/>
    <w:pPr>
      <w:ind w:left="568" w:hanging="284"/>
    </w:pPr>
  </w:style>
  <w:style w:type="paragraph" w:styleId="a7">
    <w:name w:val="List Bullet"/>
    <w:basedOn w:val="a8"/>
    <w:semiHidden/>
    <w:rsid w:val="00D53FDB"/>
  </w:style>
  <w:style w:type="paragraph" w:styleId="42">
    <w:name w:val="List Bullet 4"/>
    <w:basedOn w:val="31"/>
    <w:semiHidden/>
    <w:rsid w:val="00D53FDB"/>
    <w:pPr>
      <w:ind w:left="1418"/>
    </w:pPr>
  </w:style>
  <w:style w:type="paragraph" w:styleId="52">
    <w:name w:val="List Bullet 5"/>
    <w:basedOn w:val="42"/>
    <w:semiHidden/>
    <w:rsid w:val="00D53FDB"/>
    <w:pPr>
      <w:ind w:left="1702"/>
    </w:pPr>
  </w:style>
  <w:style w:type="paragraph" w:customStyle="1" w:styleId="B1">
    <w:name w:val="B1"/>
    <w:basedOn w:val="a8"/>
    <w:rsid w:val="00D53FDB"/>
  </w:style>
  <w:style w:type="paragraph" w:customStyle="1" w:styleId="B2">
    <w:name w:val="B2"/>
    <w:basedOn w:val="24"/>
    <w:rsid w:val="00D53FDB"/>
  </w:style>
  <w:style w:type="paragraph" w:customStyle="1" w:styleId="B3">
    <w:name w:val="B3"/>
    <w:basedOn w:val="32"/>
    <w:rsid w:val="00D53FDB"/>
  </w:style>
  <w:style w:type="paragraph" w:customStyle="1" w:styleId="B4">
    <w:name w:val="B4"/>
    <w:basedOn w:val="41"/>
    <w:rsid w:val="00D53FDB"/>
  </w:style>
  <w:style w:type="paragraph" w:customStyle="1" w:styleId="B5">
    <w:name w:val="B5"/>
    <w:basedOn w:val="51"/>
    <w:rsid w:val="00D53FDB"/>
  </w:style>
  <w:style w:type="paragraph" w:styleId="a9">
    <w:name w:val="footer"/>
    <w:basedOn w:val="a4"/>
    <w:semiHidden/>
    <w:rsid w:val="00D53FDB"/>
    <w:pPr>
      <w:jc w:val="center"/>
    </w:pPr>
    <w:rPr>
      <w:i/>
    </w:rPr>
  </w:style>
  <w:style w:type="paragraph" w:customStyle="1" w:styleId="ZTD">
    <w:name w:val="ZTD"/>
    <w:basedOn w:val="ZB"/>
    <w:rsid w:val="00D53FD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0730C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0730C"/>
    <w:rPr>
      <w:rFonts w:ascii="宋体" w:eastAsia="宋体" w:hAnsi="Times New Roman"/>
      <w:sz w:val="18"/>
      <w:szCs w:val="18"/>
      <w:lang w:val="en-GB" w:eastAsia="en-J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7E97B-79F5-443C-9621-DF1E72BA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Mazzarese</dc:creator>
  <dc:description/>
  <cp:lastModifiedBy>Wu Yong</cp:lastModifiedBy>
  <cp:revision>23</cp:revision>
  <cp:lastPrinted>1899-12-31T16:00:00Z</cp:lastPrinted>
  <dcterms:created xsi:type="dcterms:W3CDTF">2017-11-08T09:29:00Z</dcterms:created>
  <dcterms:modified xsi:type="dcterms:W3CDTF">2018-03-20T06:26:00Z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(3)xiRbhOkKUmGvUIahhgDQerzapFpiiBnKUrbFLRuYpcAVgcLfHFtYkJRjjXg3r6x3kTOwK65U
3QCF5z9gnpSaz6QnfkQoUg6EnsO4ialkZE+SAei6TJ9FIgV0uiPDsUX5IxNelCTdErIBZy3c
W92+DMUOnswfiZc8zbdPC1lpFLQKiyPPP05yVCRBgM9W1NXpqsuHA3UT/9Ph1+GH22ilbo+6
e5nGVUjigNHjlpa5Y3</vt:lpwstr>
  </property>
  <property fmtid="{D5CDD505-2E9C-101B-9397-08002B2CF9AE}" pid="3" name="_2015_ms_pID_7253431">
    <vt:lpwstr>FIqIboPuyGDC61gMHF2eLAkNV65d4zwlUnQ2lmwAvtpPOzht6CpHXo
G6kSMRz3Nf1DZBPRyMd9xN6ljXodeZuzI3uKbp1Kv6CFfRoHTm5uSVuI4Rxx8GPV5SgesJpA
t3fJPECqPYhIpdndmpRShmLRLIddi9XUjE6wyl+QSVFyCtu88Cdl7uIODUYeGXRqIj/rqSEy
FjUz4qkVeK5u2Xd9ycTKJQFHaMtRdn1/WPrF</vt:lpwstr>
  </property>
  <property fmtid="{D5CDD505-2E9C-101B-9397-08002B2CF9AE}" pid="4" name="_2015_ms_pID_7253432">
    <vt:lpwstr>VjxjmgFhHN/o1GjW06YsyWs=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1521383101</vt:lpwstr>
  </property>
</Properties>
</file>